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63" w:rsidRDefault="004A3C63" w:rsidP="004A3C6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Аннотация к рабочей программе</w:t>
      </w:r>
    </w:p>
    <w:p w:rsidR="007B7CDD" w:rsidRPr="007B7CDD" w:rsidRDefault="004A3C63" w:rsidP="004A3C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русскому языку для 5 – 9 классов</w:t>
      </w:r>
    </w:p>
    <w:p w:rsidR="007B7CDD" w:rsidRDefault="007B7CDD" w:rsidP="007B7C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 программа по русскому языку для 5 - 9 классов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Программы по русскому языку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2014),  согласно Учебному плану МБОУ СОШ № 196. </w:t>
      </w:r>
      <w:proofErr w:type="gramEnd"/>
    </w:p>
    <w:p w:rsidR="007B7CDD" w:rsidRDefault="007B7CDD" w:rsidP="007B7CDD">
      <w:pPr>
        <w:pStyle w:val="a3"/>
        <w:shd w:val="clear" w:color="auto" w:fill="FFFFFF"/>
        <w:spacing w:before="0" w:beforeAutospacing="0" w:after="0" w:afterAutospacing="0"/>
      </w:pPr>
      <w:r>
        <w:rPr>
          <w:rStyle w:val="a6"/>
          <w:rFonts w:eastAsiaTheme="majorEastAsia"/>
        </w:rPr>
        <w:t>Общая характеристика учебного предмета</w:t>
      </w:r>
    </w:p>
    <w:p w:rsidR="007B7CDD" w:rsidRDefault="007B7CDD" w:rsidP="007B7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B7CDD" w:rsidRDefault="007B7CDD" w:rsidP="007B7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</w:t>
      </w:r>
    </w:p>
    <w:p w:rsidR="007B7CDD" w:rsidRDefault="007B7CDD" w:rsidP="007B7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B7CDD" w:rsidRDefault="007B7CDD" w:rsidP="007B7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B7CDD" w:rsidRDefault="007B7CDD" w:rsidP="007B7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A3C63" w:rsidRDefault="004A3C63" w:rsidP="007B7CDD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7B7CDD" w:rsidRPr="00AA4BB4" w:rsidRDefault="007B7CDD" w:rsidP="00AA4BB4">
      <w:pPr>
        <w:jc w:val="both"/>
        <w:rPr>
          <w:rFonts w:ascii="Times New Roman" w:hAnsi="Times New Roman"/>
          <w:b/>
          <w:sz w:val="24"/>
          <w:szCs w:val="24"/>
        </w:rPr>
      </w:pPr>
      <w:r w:rsidRPr="00AA4BB4">
        <w:rPr>
          <w:rFonts w:ascii="Times New Roman" w:hAnsi="Times New Roman"/>
          <w:b/>
          <w:sz w:val="24"/>
          <w:szCs w:val="24"/>
        </w:rPr>
        <w:t xml:space="preserve">В процессе изучения предмета «Русский язык» создаются условия </w:t>
      </w:r>
      <w:bookmarkStart w:id="0" w:name="_GoBack"/>
      <w:bookmarkEnd w:id="0"/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>
        <w:rPr>
          <w:rFonts w:ascii="Times New Roman" w:hAnsi="Times New Roman"/>
        </w:rPr>
        <w:t>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знакомства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методами научного познания; 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формирования у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B7CDD" w:rsidRDefault="007B7CDD" w:rsidP="007B7CD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B7CDD" w:rsidRDefault="007B7CDD" w:rsidP="007B7C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7CDD" w:rsidRDefault="007B7CDD" w:rsidP="007B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«Русский язык» в учебном плане школы:</w:t>
      </w:r>
    </w:p>
    <w:p w:rsidR="007B7CDD" w:rsidRDefault="007B7CDD" w:rsidP="007B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— 175 часов </w:t>
      </w:r>
    </w:p>
    <w:p w:rsidR="007B7CDD" w:rsidRDefault="007B7CDD" w:rsidP="007B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— 210 часов</w:t>
      </w:r>
    </w:p>
    <w:p w:rsidR="007B7CDD" w:rsidRDefault="007B7CDD" w:rsidP="007B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— 140 часов</w:t>
      </w:r>
    </w:p>
    <w:p w:rsidR="007B7CDD" w:rsidRDefault="007B7CDD" w:rsidP="007B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— 10</w:t>
      </w:r>
      <w:r w:rsidR="004A3C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7B7CDD" w:rsidRDefault="007B7CDD" w:rsidP="007B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— 102 часов</w:t>
      </w:r>
    </w:p>
    <w:p w:rsidR="007B7CDD" w:rsidRDefault="007B7CDD" w:rsidP="007B7CDD">
      <w:pPr>
        <w:pStyle w:val="a3"/>
        <w:shd w:val="clear" w:color="auto" w:fill="FFFFFF"/>
        <w:spacing w:before="0" w:beforeAutospacing="0" w:after="0" w:afterAutospacing="0"/>
        <w:rPr>
          <w:rStyle w:val="a6"/>
          <w:rFonts w:eastAsiaTheme="majorEastAsia"/>
          <w:b w:val="0"/>
        </w:rPr>
      </w:pPr>
    </w:p>
    <w:p w:rsidR="007B7CDD" w:rsidRDefault="007B7CDD" w:rsidP="007B7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 «Русский язык»</w:t>
      </w:r>
    </w:p>
    <w:p w:rsidR="007B7CDD" w:rsidRPr="004A3C63" w:rsidRDefault="007B7CDD" w:rsidP="007B7CDD">
      <w:pPr>
        <w:pStyle w:val="2"/>
        <w:spacing w:line="240" w:lineRule="auto"/>
        <w:rPr>
          <w:b w:val="0"/>
          <w:sz w:val="24"/>
          <w:szCs w:val="24"/>
        </w:rPr>
      </w:pPr>
      <w:bookmarkStart w:id="1" w:name="_Toc414553182"/>
      <w:bookmarkStart w:id="2" w:name="_Toc287934280"/>
      <w:r w:rsidRPr="004A3C63">
        <w:rPr>
          <w:b w:val="0"/>
          <w:sz w:val="24"/>
          <w:szCs w:val="24"/>
        </w:rPr>
        <w:t>Речь. Речевая деятельность</w:t>
      </w:r>
      <w:bookmarkEnd w:id="1"/>
      <w:bookmarkEnd w:id="2"/>
    </w:p>
    <w:p w:rsidR="007B7CDD" w:rsidRPr="004A3C63" w:rsidRDefault="004A3C63" w:rsidP="007B7CDD">
      <w:pPr>
        <w:pStyle w:val="3"/>
        <w:spacing w:before="0" w:line="240" w:lineRule="auto"/>
        <w:rPr>
          <w:b w:val="0"/>
          <w:color w:val="auto"/>
          <w:sz w:val="24"/>
          <w:szCs w:val="24"/>
        </w:rPr>
      </w:pPr>
      <w:bookmarkStart w:id="3" w:name="_Toc414553183"/>
      <w:bookmarkStart w:id="4" w:name="_Toc287934281"/>
      <w:r w:rsidRPr="004A3C63">
        <w:rPr>
          <w:b w:val="0"/>
          <w:color w:val="auto"/>
          <w:sz w:val="24"/>
          <w:szCs w:val="24"/>
        </w:rPr>
        <w:t xml:space="preserve">              </w:t>
      </w:r>
      <w:r w:rsidR="007B7CDD" w:rsidRPr="004A3C63">
        <w:rPr>
          <w:b w:val="0"/>
          <w:color w:val="auto"/>
          <w:sz w:val="24"/>
          <w:szCs w:val="24"/>
        </w:rPr>
        <w:t>Культура речи</w:t>
      </w:r>
      <w:bookmarkEnd w:id="3"/>
      <w:bookmarkEnd w:id="4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5" w:name="_Toc414553185"/>
      <w:bookmarkStart w:id="6" w:name="_Toc287934283"/>
      <w:r w:rsidRPr="004A3C63">
        <w:rPr>
          <w:b w:val="0"/>
          <w:color w:val="auto"/>
          <w:sz w:val="24"/>
          <w:szCs w:val="24"/>
        </w:rPr>
        <w:t>Общие сведения о языке</w:t>
      </w:r>
      <w:bookmarkEnd w:id="5"/>
      <w:bookmarkEnd w:id="6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7" w:name="_Toc414553186"/>
      <w:bookmarkStart w:id="8" w:name="_Toc287934284"/>
      <w:r w:rsidRPr="004A3C63">
        <w:rPr>
          <w:b w:val="0"/>
          <w:color w:val="auto"/>
          <w:sz w:val="24"/>
          <w:szCs w:val="24"/>
        </w:rPr>
        <w:t>Фонетика, орфоэпия и графика</w:t>
      </w:r>
      <w:bookmarkEnd w:id="7"/>
      <w:bookmarkEnd w:id="8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9" w:name="_Toc414553187"/>
      <w:bookmarkStart w:id="10" w:name="_Toc287934285"/>
      <w:proofErr w:type="spellStart"/>
      <w:r w:rsidRPr="004A3C63">
        <w:rPr>
          <w:b w:val="0"/>
          <w:color w:val="auto"/>
          <w:sz w:val="24"/>
          <w:szCs w:val="24"/>
        </w:rPr>
        <w:t>Морфемика</w:t>
      </w:r>
      <w:proofErr w:type="spellEnd"/>
      <w:r w:rsidRPr="004A3C63">
        <w:rPr>
          <w:b w:val="0"/>
          <w:color w:val="auto"/>
          <w:sz w:val="24"/>
          <w:szCs w:val="24"/>
        </w:rPr>
        <w:t xml:space="preserve"> и словообразование</w:t>
      </w:r>
      <w:bookmarkEnd w:id="9"/>
      <w:bookmarkEnd w:id="10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1" w:name="_Toc414553188"/>
      <w:bookmarkStart w:id="12" w:name="_Toc287934286"/>
      <w:r w:rsidRPr="004A3C63">
        <w:rPr>
          <w:b w:val="0"/>
          <w:color w:val="auto"/>
          <w:sz w:val="24"/>
          <w:szCs w:val="24"/>
        </w:rPr>
        <w:t>Лексикология и фразеология</w:t>
      </w:r>
      <w:bookmarkEnd w:id="11"/>
      <w:bookmarkEnd w:id="12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3" w:name="_Toc414553189"/>
      <w:bookmarkStart w:id="14" w:name="_Toc287934287"/>
      <w:r w:rsidRPr="004A3C63">
        <w:rPr>
          <w:b w:val="0"/>
          <w:color w:val="auto"/>
          <w:sz w:val="24"/>
          <w:szCs w:val="24"/>
        </w:rPr>
        <w:t>Морфология</w:t>
      </w:r>
      <w:bookmarkEnd w:id="13"/>
      <w:bookmarkEnd w:id="14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5" w:name="_Toc414553190"/>
      <w:bookmarkStart w:id="16" w:name="_Toc287934288"/>
      <w:r w:rsidRPr="004A3C63">
        <w:rPr>
          <w:b w:val="0"/>
          <w:color w:val="auto"/>
          <w:sz w:val="24"/>
          <w:szCs w:val="24"/>
        </w:rPr>
        <w:t>Синтаксис</w:t>
      </w:r>
      <w:bookmarkEnd w:id="15"/>
      <w:bookmarkEnd w:id="16"/>
    </w:p>
    <w:p w:rsidR="007B7CDD" w:rsidRPr="004A3C63" w:rsidRDefault="007B7CDD" w:rsidP="007B7CDD">
      <w:pPr>
        <w:pStyle w:val="3"/>
        <w:spacing w:before="0" w:line="240" w:lineRule="auto"/>
        <w:ind w:firstLine="708"/>
        <w:rPr>
          <w:b w:val="0"/>
          <w:color w:val="auto"/>
          <w:sz w:val="24"/>
          <w:szCs w:val="24"/>
        </w:rPr>
      </w:pPr>
      <w:bookmarkStart w:id="17" w:name="_Toc414553191"/>
      <w:bookmarkStart w:id="18" w:name="_Toc287934289"/>
      <w:r w:rsidRPr="004A3C63">
        <w:rPr>
          <w:b w:val="0"/>
          <w:color w:val="auto"/>
          <w:sz w:val="24"/>
          <w:szCs w:val="24"/>
        </w:rPr>
        <w:t>Правописание: орфография и пунктуация</w:t>
      </w:r>
      <w:bookmarkEnd w:id="17"/>
      <w:bookmarkEnd w:id="18"/>
    </w:p>
    <w:p w:rsidR="007B7CDD" w:rsidRDefault="007B7CDD" w:rsidP="007B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CDD" w:rsidRDefault="007B7CDD" w:rsidP="007B7CDD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 обеспечение образовательного процесса</w:t>
      </w:r>
    </w:p>
    <w:p w:rsidR="007B7CDD" w:rsidRDefault="007B7CDD" w:rsidP="007B7CD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Учебники, реализующие рабочую программу:</w:t>
      </w:r>
    </w:p>
    <w:p w:rsidR="007B7CDD" w:rsidRDefault="007B7CDD" w:rsidP="007B7CDD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23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А., Баранов М. Т., </w:t>
      </w:r>
      <w:proofErr w:type="spellStart"/>
      <w:r>
        <w:rPr>
          <w:rFonts w:ascii="Times New Roman" w:hAnsi="Times New Roman"/>
          <w:bCs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 А. </w:t>
      </w:r>
      <w:r>
        <w:rPr>
          <w:rFonts w:ascii="Times New Roman" w:hAnsi="Times New Roman"/>
          <w:sz w:val="24"/>
          <w:szCs w:val="24"/>
        </w:rPr>
        <w:t xml:space="preserve">и др. Русский язык. 5 класс. </w:t>
      </w:r>
    </w:p>
    <w:p w:rsidR="007B7CDD" w:rsidRDefault="007B7CDD" w:rsidP="007B7CDD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pacing w:val="-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Баранов М. Т., </w:t>
      </w:r>
      <w:proofErr w:type="spellStart"/>
      <w:r>
        <w:rPr>
          <w:rFonts w:ascii="Times New Roman" w:hAnsi="Times New Roman"/>
          <w:b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А., </w:t>
      </w:r>
      <w:proofErr w:type="spellStart"/>
      <w:r>
        <w:rPr>
          <w:rFonts w:ascii="Times New Roman" w:hAnsi="Times New Roman"/>
          <w:bCs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bCs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 xml:space="preserve">и др. Русский язык. 6 класс. </w:t>
      </w:r>
    </w:p>
    <w:p w:rsidR="007B7CDD" w:rsidRDefault="007B7CDD" w:rsidP="007B7CDD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pacing w:val="-16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А., Баранов М: Т., </w:t>
      </w:r>
      <w:proofErr w:type="spellStart"/>
      <w:r>
        <w:rPr>
          <w:rFonts w:ascii="Times New Roman" w:hAnsi="Times New Roman"/>
          <w:bCs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 А. </w:t>
      </w:r>
      <w:r>
        <w:rPr>
          <w:rFonts w:ascii="Times New Roman" w:hAnsi="Times New Roman"/>
          <w:sz w:val="24"/>
          <w:szCs w:val="24"/>
        </w:rPr>
        <w:t xml:space="preserve">и др. Русский язык. 7 класс. </w:t>
      </w:r>
    </w:p>
    <w:p w:rsidR="007B7CDD" w:rsidRDefault="007B7CDD" w:rsidP="007B7CDD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 А., </w:t>
      </w:r>
      <w:proofErr w:type="spellStart"/>
      <w:r>
        <w:rPr>
          <w:rFonts w:ascii="Times New Roman" w:hAnsi="Times New Roman"/>
          <w:b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А., </w:t>
      </w:r>
      <w:proofErr w:type="spellStart"/>
      <w:r>
        <w:rPr>
          <w:rFonts w:ascii="Times New Roman" w:hAnsi="Times New Roman"/>
          <w:bCs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 Д., Александрова О. М. </w:t>
      </w:r>
      <w:r>
        <w:rPr>
          <w:rFonts w:ascii="Times New Roman" w:hAnsi="Times New Roman"/>
          <w:sz w:val="24"/>
          <w:szCs w:val="24"/>
        </w:rPr>
        <w:t xml:space="preserve">Русский язык. 8 класс. </w:t>
      </w:r>
    </w:p>
    <w:p w:rsidR="007B7CDD" w:rsidRDefault="007B7CDD" w:rsidP="007B7CDD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 А., </w:t>
      </w:r>
      <w:proofErr w:type="spellStart"/>
      <w:r>
        <w:rPr>
          <w:rFonts w:ascii="Times New Roman" w:hAnsi="Times New Roman"/>
          <w:b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 А., </w:t>
      </w:r>
      <w:proofErr w:type="spellStart"/>
      <w:r>
        <w:rPr>
          <w:rFonts w:ascii="Times New Roman" w:hAnsi="Times New Roman"/>
          <w:bCs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 xml:space="preserve">Д., </w:t>
      </w:r>
      <w:r>
        <w:rPr>
          <w:rFonts w:ascii="Times New Roman" w:hAnsi="Times New Roman"/>
          <w:bCs/>
          <w:sz w:val="24"/>
          <w:szCs w:val="24"/>
        </w:rPr>
        <w:t xml:space="preserve">Александрова О. М. </w:t>
      </w:r>
      <w:r>
        <w:rPr>
          <w:rFonts w:ascii="Times New Roman" w:hAnsi="Times New Roman"/>
          <w:sz w:val="24"/>
          <w:szCs w:val="24"/>
        </w:rPr>
        <w:t>Русский язык. 9 класс.</w:t>
      </w:r>
    </w:p>
    <w:p w:rsidR="007B7CDD" w:rsidRDefault="007B7CDD" w:rsidP="007B7C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CDD" w:rsidRDefault="007B7CDD" w:rsidP="007B7CDD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7B7CDD" w:rsidRDefault="007B7CDD" w:rsidP="007B7CDD">
      <w:pPr>
        <w:rPr>
          <w:sz w:val="24"/>
          <w:szCs w:val="24"/>
        </w:rPr>
      </w:pPr>
    </w:p>
    <w:p w:rsidR="006F40F3" w:rsidRDefault="006F40F3"/>
    <w:sectPr w:rsidR="006F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C31"/>
    <w:multiLevelType w:val="hybridMultilevel"/>
    <w:tmpl w:val="60368404"/>
    <w:lvl w:ilvl="0" w:tplc="26F04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C6CAC"/>
    <w:multiLevelType w:val="hybridMultilevel"/>
    <w:tmpl w:val="80E68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6660A4"/>
    <w:multiLevelType w:val="hybridMultilevel"/>
    <w:tmpl w:val="8DEC3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CA2B67"/>
    <w:multiLevelType w:val="hybridMultilevel"/>
    <w:tmpl w:val="B00C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>
    <w:nsid w:val="4DC3748F"/>
    <w:multiLevelType w:val="hybridMultilevel"/>
    <w:tmpl w:val="D062F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755A4"/>
    <w:multiLevelType w:val="hybridMultilevel"/>
    <w:tmpl w:val="673A8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081481"/>
    <w:multiLevelType w:val="hybridMultilevel"/>
    <w:tmpl w:val="13668A76"/>
    <w:lvl w:ilvl="0" w:tplc="C10C61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D"/>
    <w:rsid w:val="004A3C63"/>
    <w:rsid w:val="006F40F3"/>
    <w:rsid w:val="007B7CDD"/>
    <w:rsid w:val="00A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D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7B7CD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CD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B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B7CD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B7CD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7B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7CDD"/>
  </w:style>
  <w:style w:type="character" w:customStyle="1" w:styleId="Zag11">
    <w:name w:val="Zag_11"/>
    <w:rsid w:val="007B7CD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7C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7B7CDD"/>
    <w:rPr>
      <w:b/>
      <w:bCs/>
    </w:rPr>
  </w:style>
  <w:style w:type="character" w:styleId="a7">
    <w:name w:val="Hyperlink"/>
    <w:basedOn w:val="a0"/>
    <w:uiPriority w:val="99"/>
    <w:semiHidden/>
    <w:unhideWhenUsed/>
    <w:rsid w:val="007B7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D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7B7CD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CD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B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B7CD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B7CD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7B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7CDD"/>
  </w:style>
  <w:style w:type="character" w:customStyle="1" w:styleId="Zag11">
    <w:name w:val="Zag_11"/>
    <w:rsid w:val="007B7CD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7C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7B7CDD"/>
    <w:rPr>
      <w:b/>
      <w:bCs/>
    </w:rPr>
  </w:style>
  <w:style w:type="character" w:styleId="a7">
    <w:name w:val="Hyperlink"/>
    <w:basedOn w:val="a0"/>
    <w:uiPriority w:val="99"/>
    <w:semiHidden/>
    <w:unhideWhenUsed/>
    <w:rsid w:val="007B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4EB9-B835-4F22-8EA1-200FC522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2019-04-06T03:52:00Z</dcterms:created>
  <dcterms:modified xsi:type="dcterms:W3CDTF">2019-04-06T04:14:00Z</dcterms:modified>
</cp:coreProperties>
</file>